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238500" cy="1203377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03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36"/>
          <w:szCs w:val="36"/>
          <w:highlight w:val="white"/>
          <w:rtl w:val="0"/>
        </w:rPr>
        <w:t xml:space="preserve">RAME 9: torna il festival dei libri sulle mafie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6"/>
          <w:szCs w:val="36"/>
          <w:highlight w:val="white"/>
          <w:rtl w:val="0"/>
        </w:rPr>
        <w:t xml:space="preserve">dal 19 al 23 giugno 2019 a Lamezia Terme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32"/>
          <w:szCs w:val="32"/>
          <w:highlight w:val="white"/>
          <w:rtl w:val="0"/>
        </w:rPr>
        <w:t xml:space="preserve">Anche quest'anno il Nastro della legalità sarà assegnato a Lamezia in chiusura del festival. E poi tanti incontri con autori e artisti, spettacoli e le iniziative di Trame sul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36"/>
          <w:szCs w:val="36"/>
          <w:u w:val="single"/>
          <w:rtl w:val="0"/>
        </w:rPr>
        <w:t xml:space="preserve">Presentazione 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u w:val="single"/>
          <w:rtl w:val="0"/>
        </w:rPr>
        <w:t xml:space="preserve">Torino, 11 maggio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I protagonisti della lotta alla mafia, anche quest'anno, si danno appuntamento a Lamezia Terme per conquistare con parole, note e immagini le piazze e i palazzi storici della cittadina calabrese. È in arrivo, infatti, la nona edizione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TRAME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il Festival dedicato ai libri sulle mafie, che torna dal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19 al 23 giugno 2019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cinque giornate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di incontri, spettacoli, proiezioni e concerti per diffondere il valore della legalità attraverso la cultura e la partecipazione.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Il tema della IX edizione di Trame è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highlight w:val="white"/>
          <w:rtl w:val="0"/>
        </w:rPr>
        <w:t xml:space="preserve">Voi che vivete sicuri…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«Una suggestione e al tempo stesso una provocazione. – spiega Gaetano Savatteri, Direttore artistico del festival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A cento anni dalla nascita di Levi, queste parole risuonano ancora drammatiche e attuali: Trame 9 vuole essere l’occasione per riflettere proprio a partire da un territorio in cui la domanda di sicurezza è particolarmente forte a causa della prepotenza delle mafie. I versi di Primo Levi ci ricordano che la sicurezza è un bene prezioso, ancora troppo spesso minacciato, un bene primario che riguarda tutti: i cittadini residenti su un territorio e chi è di passaggio o in viaggio, riguarda chi emigra e chi accoglie; il concetto di sicurezza, quindi, non può essere strumentalizzato. È un bene necessario per la vita democratica dell’intero Paese».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Protagonisti del festival saranno come ogni anno 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libri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che attraverso i loro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autori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daranno forma e sostanza agli incontri nelle piazze e nei cortili storici di Lamezia. Sono tanti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gli ospiti previs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tra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questi: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Nicola Gratteri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presenterà il suo ultimo libro,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Storia segreta della ‘ndrangheta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(di N. Gratteri e A. Nicaso);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Mimmo Gangemi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racconterà il suo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Marzo per gli agnelli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Rita Di Giovacchino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Il libro nero della Repubblica. Criminalità e politica: 1960-2018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Attilio Bolzoni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Paolo Mondani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(Report) dialogherà sul suo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Il padrino dell’antimafia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Giancarlo Caselli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parlerà del suo libro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C’è del marcio nel piatto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Gioacchino Bonsignore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Enzo Ciconte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racconterà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Giovanni Falcone, L’uomo il giudice il testimone;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Giovanni Tizian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 Stefano Vergine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presenteranno la loro ultima fatica: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Il libro nero della Lega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Marco Travaglio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interverrà sul suo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Padrini fondatori. La sentenza sulla trattativa Stato-mafia che battezzò col sangue la Seconda Repubblica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E ancora parteciperanno: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Nello Trocchia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Casamonica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Viaggio nel mondo parallelo del clan che ha conquistato Roma;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Nando Dalla Chiesa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e Federica Cabras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Rosso Mafia.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La ’ndrangheta a Reggio Emilia;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Paolo Borrometi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Un morto ogni tanto. La mia battaglia contro la mafia invisibile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Dario Cirrincione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Figli dei boss. Vite in cerca di verità e riscatto;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Floriana Bulfon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Casamonica, la storia segreta. La violenta ascesa della famiglia criminale che ha invaso Roma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Qiu Xialong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inventore del noir cinese censurato nel suo Paese,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L'ultimo respiro del drago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A completare l’edizione gli incontri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con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 Nicola Morra,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Presidente Commissione Antimafia, e con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Gabriele Rubini in arte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rtl w:val="0"/>
        </w:rPr>
        <w:t xml:space="preserve">Chef Rubio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e i focus su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2"/>
          <w:szCs w:val="22"/>
          <w:highlight w:val="white"/>
          <w:rtl w:val="0"/>
        </w:rPr>
        <w:t xml:space="preserve">Migranti e sicurezza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che vedranno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Francesco d’Ayala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dialogare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rtl w:val="0"/>
        </w:rPr>
        <w:t xml:space="preserve">Massimo Alberizzi,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Sergio Nazzaro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Andrea Membretti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Mar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o Omizzolo, Domenico Quirico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jc w:val="both"/>
        <w:rPr>
          <w:rFonts w:ascii="Times New Roman" w:cs="Times New Roman" w:eastAsia="Times New Roman" w:hAnsi="Times New Roman"/>
          <w:i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Il programma di quest’anno sarà ricco anche di spettacoli e proposte musicali, per coinvolgere tutto il pubblico e arrivare ai più giovani: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2"/>
          <w:szCs w:val="22"/>
          <w:highlight w:val="white"/>
          <w:rtl w:val="0"/>
        </w:rPr>
        <w:t xml:space="preserve">Trame in scena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il reading/spettacolo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Salvo Piparo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tratto dal libro di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ucio Luca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highlight w:val="white"/>
          <w:rtl w:val="0"/>
        </w:rPr>
        <w:t xml:space="preserve"> L’altro giorno ho fatto quarant’anni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ulla storia del giornalista calabrese Alessandro. Invece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2"/>
          <w:szCs w:val="22"/>
          <w:highlight w:val="white"/>
          <w:rtl w:val="0"/>
        </w:rPr>
        <w:t xml:space="preserve">Trame in musica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andrà in scena il jazz con la rassegna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2"/>
          <w:szCs w:val="22"/>
          <w:highlight w:val="white"/>
          <w:rtl w:val="0"/>
        </w:rPr>
        <w:t xml:space="preserve">Trame in Jazz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2"/>
          <w:szCs w:val="22"/>
          <w:highlight w:val="white"/>
          <w:rtl w:val="0"/>
        </w:rPr>
        <w:t xml:space="preserve">around midnight,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che prevede due appuntamenti, di cui uno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con il sassofonista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Francesco Cafiso,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uno dei maggiori interpreti italiani del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jazz internazionale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l’altro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Francesco Scaramuzzino Quartet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. Infine è previsto anche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il rap con alcuni artisti italiani che si cimenteranno sulle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2"/>
          <w:szCs w:val="22"/>
          <w:highlight w:val="white"/>
          <w:rtl w:val="0"/>
        </w:rPr>
        <w:t xml:space="preserve">parole del cambiamento.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Anche per quest'anno Trame rinnova la partnership con il prestigioso, autorevole e molto  visitato blog MAFIE 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22222"/>
            <w:sz w:val="22"/>
            <w:szCs w:val="22"/>
            <w:highlight w:val="white"/>
            <w:rtl w:val="0"/>
          </w:rPr>
          <w:t xml:space="preserve">http://mafie.blogautore.repubblica.it/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) edito sul portale online del quotidiano La Repubblica, ideato e curato dal giornalista Attilio Bolzoni.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Un blog in cui ogni giorno è possibile trovare l’intervento di un protagonista della lotta alla criminalità organizzata: un cronista, uno scrittore, un esperto, un testimone, un giovane studente o semplicemente una voce fuori dal coro.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Una selezione degli appuntamenti previsti a Trame verranno ospitati sul blog. La collaborazione prevede l’intervento sul blog attraverso un contributo inedito direttamente dalla penna di autori e professionisti che racconti i libri presentati declinando il tema dell'edizione. On line sulla piattaforma a partire da fine maggio 2019.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Si confermano i contributi al programma del festival da parte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Legambiente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Confcommercio, Save the Children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Treccani Cultura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e si rinnova la collaborazione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IBS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e con il Sindacato Nazionale Giornalisti Cinematografici Italiani (SNGCI)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che da 7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anni assegna 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Nastri D’Argento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e che insieme a Trame dallo scorso anno consegnano 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highlight w:val="white"/>
          <w:rtl w:val="0"/>
        </w:rPr>
        <w:t xml:space="preserve">Nastro della Legalità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 alla pellicola che maggiormente esprime i valori civili di condanna e resistenza alle mafie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Tra le novità di quest’anno c’è la proiezione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rtl w:val="0"/>
        </w:rPr>
        <w:t xml:space="preserve">5 video-inchieste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, realizzate sulla realtà di Lamezia Terme dai partecipanti del corso di giornalismo civico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rtl w:val="0"/>
        </w:rPr>
        <w:t xml:space="preserve">Visioni Civiche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, il progetto realizzato da Fondazione Trame in collaborazione con ALA, vincitore del bando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2"/>
          <w:szCs w:val="22"/>
          <w:highlight w:val="white"/>
          <w:rtl w:val="0"/>
        </w:rPr>
        <w:t xml:space="preserve">Prendi Parte! Agire e pensare creativo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, del MiBAC. Visioni Civiche, promosso come stimolo alla partecipazione dei giovani in risposta al terzo scioglimento per mafia del consiglio comunale della città, sarà presentato al pubblico insieme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rtl w:val="0"/>
        </w:rPr>
        <w:t xml:space="preserve">Rosy Battaglia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di Cittadini Reattivi, mentre le 5 inchieste, realizzate sui temi più scottanti del territorio, saranno proiettate in una striscia giornaliera, come risultato e restituzione del progetto alla città.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20" w:lineRule="auto"/>
        <w:jc w:val="both"/>
        <w:rPr>
          <w:rFonts w:ascii="-webkit-standard" w:cs="-webkit-standard" w:eastAsia="-webkit-standard" w:hAnsi="-webkit-standard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Ma non finisce qui,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la Fondazione Trame ha intrapreso da due anni una nuova sfida sul territorio, per continuare a diffondere i contenuti del festival tutti i giorni dell’anno. – afferma Armando Caputo della Fondazione Trame - 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rtl w:val="0"/>
        </w:rPr>
        <w:t xml:space="preserve">Civico Trame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, ex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stabile in disuso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affidato dal comune di Lamezia Terme all’Associazione Antiracket Onlus (ALA), si conferma come luogo di condivisione e socialità. Qui ALA e la Fondazione Trame con laboratori, sportelli di ascolto e rassegne, hanno creato uno spazio dove esercitare ed educare a una cittadinanza attiva e responsabile e coinvolgere idee ed esperienze in un processo di cambiamento positivo del territorio. Prosegue inoltre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highlight w:val="white"/>
          <w:rtl w:val="0"/>
        </w:rPr>
        <w:t xml:space="preserve">#trameascuola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– conclude Maria Teresa Morano - con il suo lavoro di divulgazione ed educazione alla legalità nelle scuole.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566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Ufficio Stampa Trame.9</w:t>
      </w:r>
    </w:p>
    <w:p w:rsidR="00000000" w:rsidDel="00000000" w:rsidP="00000000" w:rsidRDefault="00000000" w:rsidRPr="00000000" w14:paraId="00000018">
      <w:pPr>
        <w:ind w:right="566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Daniela Caprino | d.caprino@tramefestival.it +39 345 921 4923</w:t>
      </w:r>
    </w:p>
    <w:p w:rsidR="00000000" w:rsidDel="00000000" w:rsidP="00000000" w:rsidRDefault="00000000" w:rsidRPr="00000000" w14:paraId="00000019">
      <w:pPr>
        <w:ind w:right="566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Valentina De Grazia | v.degrazia@tramefestival.it +39 333 200 0882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  <w:font w:name="-webkit-stand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Fondazione Trame | Via Sen. A. Perugini c/o Casa Comunale della Città di Lamezia Terme, 88046 Lamezia Terme (CZ)  c.f.: 92027960795</w:t>
    </w:r>
  </w:p>
  <w:p w:rsidR="00000000" w:rsidDel="00000000" w:rsidP="00000000" w:rsidRDefault="00000000" w:rsidRPr="00000000" w14:paraId="0000001C">
    <w:pPr>
      <w:jc w:val="center"/>
      <w:rPr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www.tramefestival.it</w:t>
      </w:r>
    </w:hyperlink>
    <w:r w:rsidDel="00000000" w:rsidR="00000000" w:rsidRPr="00000000">
      <w:rPr>
        <w:sz w:val="16"/>
        <w:szCs w:val="16"/>
        <w:rtl w:val="0"/>
      </w:rPr>
      <w:t xml:space="preserve"> 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info@fondazione.tramefestival.it</w:t>
      </w:r>
    </w:hyperlink>
    <w:r w:rsidDel="00000000" w:rsidR="00000000" w:rsidRPr="00000000">
      <w:rPr>
        <w:sz w:val="16"/>
        <w:szCs w:val="16"/>
        <w:rtl w:val="0"/>
      </w:rPr>
      <w:t xml:space="preserve"> +39 346 95 44 078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://mafie.blogautore.repubblica.it/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mefestival.it" TargetMode="External"/><Relationship Id="rId2" Type="http://schemas.openxmlformats.org/officeDocument/2006/relationships/hyperlink" Target="mailto:info@fondazione.tramefestiv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