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0" w:firstLine="0"/>
        <w:jc w:val="center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238500" cy="1203377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03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ind w:left="80" w:firstLine="0"/>
        <w:jc w:val="center"/>
        <w:rPr>
          <w:b w:val="1"/>
          <w:sz w:val="28"/>
          <w:szCs w:val="28"/>
        </w:rPr>
      </w:pPr>
      <w:bookmarkStart w:colFirst="0" w:colLast="0" w:name="_ppgqc8d4hk4m" w:id="1"/>
      <w:bookmarkEnd w:id="1"/>
      <w:r w:rsidDel="00000000" w:rsidR="00000000" w:rsidRPr="00000000">
        <w:rPr>
          <w:b w:val="1"/>
          <w:u w:val="single"/>
          <w:rtl w:val="0"/>
        </w:rPr>
        <w:t xml:space="preserve">Nota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ind w:left="80" w:firstLine="0"/>
        <w:jc w:val="center"/>
        <w:rPr>
          <w:b w:val="1"/>
          <w:sz w:val="28"/>
          <w:szCs w:val="28"/>
        </w:rPr>
      </w:pPr>
      <w:bookmarkStart w:colFirst="0" w:colLast="0" w:name="_kqkv8vm3cdv0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A scuola con Trame: i percorsi di educazione alla mafia e alla legalità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Arial" w:cs="Arial" w:eastAsia="Arial" w:hAnsi="Arial"/>
          <w:color w:val="222222"/>
          <w:sz w:val="22"/>
          <w:szCs w:val="22"/>
        </w:rPr>
      </w:pPr>
      <w:bookmarkStart w:colFirst="0" w:colLast="0" w:name="_r5t0yxivrh4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ind w:left="80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Vivere in Calabria significa fare i conti quotidianamente con gli effetti diretti e indiretti della presenza della ‘ndrangheta sul territorio. Per questo motivo la Fondazione Trame e l’Associazione Antiracket Lamezia Onlus (ALA) ritengono necessario da un lato far conoscere il più possibile le logiche e i metodi mafiosi per imparare a prendere le distanze e difendersi, e dall’altro educare al rispetto delle regole e alla legalità per uno sviluppo sano della regione.</w:t>
      </w:r>
    </w:p>
    <w:p w:rsidR="00000000" w:rsidDel="00000000" w:rsidP="00000000" w:rsidRDefault="00000000" w:rsidRPr="00000000" w14:paraId="00000006">
      <w:pPr>
        <w:spacing w:after="120" w:line="240" w:lineRule="auto"/>
        <w:ind w:left="80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rtl w:val="0"/>
        </w:rPr>
        <w:t xml:space="preserve">#trameascuola</w:t>
      </w:r>
      <w:r w:rsidDel="00000000" w:rsidR="00000000" w:rsidRPr="00000000">
        <w:rPr>
          <w:rtl w:val="0"/>
        </w:rPr>
        <w:t xml:space="preserve"> è il percorso della Fondazione Trame che porta nelle scuole i contenuti del </w:t>
      </w:r>
      <w:r w:rsidDel="00000000" w:rsidR="00000000" w:rsidRPr="00000000">
        <w:rPr>
          <w:i w:val="1"/>
          <w:rtl w:val="0"/>
        </w:rPr>
        <w:t xml:space="preserve">festival dei libri sulle mafie</w:t>
      </w:r>
      <w:r w:rsidDel="00000000" w:rsidR="00000000" w:rsidRPr="00000000">
        <w:rPr>
          <w:rtl w:val="0"/>
        </w:rPr>
        <w:t xml:space="preserve"> durante tutto l’anno, proprio con l’obiettivo di diffondere la conoscenza del fenomeno mafioso, sollecitare le coscienze e diffondere la cultura della legalità e i princìpi di cittadinanza e impegno civile. </w:t>
      </w:r>
      <w:r w:rsidDel="00000000" w:rsidR="00000000" w:rsidRPr="00000000">
        <w:rPr>
          <w:b w:val="1"/>
          <w:i w:val="1"/>
          <w:rtl w:val="0"/>
        </w:rPr>
        <w:t xml:space="preserve">#trameascuola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è un progetto articolato in due percorsi differenti: </w:t>
      </w:r>
      <w:r w:rsidDel="00000000" w:rsidR="00000000" w:rsidRPr="00000000">
        <w:rPr>
          <w:b w:val="1"/>
          <w:i w:val="1"/>
          <w:rtl w:val="0"/>
        </w:rPr>
        <w:t xml:space="preserve">#tramedimemoria</w:t>
      </w:r>
      <w:r w:rsidDel="00000000" w:rsidR="00000000" w:rsidRPr="00000000">
        <w:rPr>
          <w:rtl w:val="0"/>
        </w:rPr>
        <w:t xml:space="preserve"> per le scuole primarie e secondarie di primo grado e </w:t>
      </w:r>
      <w:r w:rsidDel="00000000" w:rsidR="00000000" w:rsidRPr="00000000">
        <w:rPr>
          <w:b w:val="1"/>
          <w:i w:val="1"/>
          <w:rtl w:val="0"/>
        </w:rPr>
        <w:t xml:space="preserve">#</w:t>
      </w:r>
      <w:r w:rsidDel="00000000" w:rsidR="00000000" w:rsidRPr="00000000">
        <w:rPr>
          <w:b w:val="1"/>
          <w:i w:val="1"/>
          <w:color w:val="222222"/>
          <w:rtl w:val="0"/>
        </w:rPr>
        <w:t xml:space="preserve">trame off. Intervista con le storie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per gli istituti superiori, con un programma di appuntamenti molto intenso che coinvolge diversi autori e tantissimi studenti del territorio.</w:t>
      </w:r>
    </w:p>
    <w:p w:rsidR="00000000" w:rsidDel="00000000" w:rsidP="00000000" w:rsidRDefault="00000000" w:rsidRPr="00000000" w14:paraId="00000007">
      <w:pPr>
        <w:spacing w:after="200" w:line="240" w:lineRule="auto"/>
        <w:ind w:left="80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«Il rapporto di Trame con le scuole del territorio è ormai consolidato. - commenta Maria Teresa Morano, responsabile dei progetti di educazione nelle scuole della Fondazione Trame e dell’Associazione Antiracket Lamezia - Collaboriamo ogni anno proponendo autori, incontri con gli imprenditori di ALA e laboratori sulla legalità e sulla memoria. I ragazzi ci chiedono spesso quanto sia difficile questa battaglia e quanto la realtà sia compromessa irrimediabilmente da queste organizzazioni. L'obiettivo di </w:t>
      </w:r>
      <w:r w:rsidDel="00000000" w:rsidR="00000000" w:rsidRPr="00000000">
        <w:rPr>
          <w:b w:val="1"/>
          <w:i w:val="1"/>
          <w:rtl w:val="0"/>
        </w:rPr>
        <w:t xml:space="preserve">#trameascuola</w:t>
      </w:r>
      <w:r w:rsidDel="00000000" w:rsidR="00000000" w:rsidRPr="00000000">
        <w:rPr>
          <w:rtl w:val="0"/>
        </w:rPr>
        <w:t xml:space="preserve"> è preparare i giovani studenti a ciò che troveranno una volta usciti dalle aule, fornire loro gli strumenti per capire la realtà e per discernere, gli anticorpi per fare le scelte giuste. Siamo convinti che una volta fuori, ciò che apprenderanno gli tornerà molto utile e il territorio ne beneficerà di conseguenza.»</w:t>
      </w:r>
    </w:p>
    <w:p w:rsidR="00000000" w:rsidDel="00000000" w:rsidP="00000000" w:rsidRDefault="00000000" w:rsidRPr="00000000" w14:paraId="00000008">
      <w:pPr>
        <w:spacing w:after="200" w:line="240" w:lineRule="auto"/>
        <w:ind w:left="80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Durante </w:t>
      </w:r>
      <w:r w:rsidDel="00000000" w:rsidR="00000000" w:rsidRPr="00000000">
        <w:rPr>
          <w:b w:val="1"/>
          <w:i w:val="1"/>
          <w:rtl w:val="0"/>
        </w:rPr>
        <w:t xml:space="preserve">#tramedimemoria</w:t>
      </w:r>
      <w:r w:rsidDel="00000000" w:rsidR="00000000" w:rsidRPr="00000000">
        <w:rPr>
          <w:rtl w:val="0"/>
        </w:rPr>
        <w:t xml:space="preserve"> gli studenti della scuola primaria e della secondaria di primo grado di tutte le scuole della città hanno lavorato su episodi di cronaca e vicende realmente accadute che hanno colpito profondamente il territorio. A partire da questi episodi gli studenti sono stati sollecitati a mettersi in gioco rispetto ai temi proposti. I bambini delle classi quarte e quinte della scuola primaria, partendo dalla memoria dei fatti narrati, hanno elaborato un vademecum con le regole della legalità. Simulazione e giochi di ruolo, invece, per gli studenti delle scuole medie.</w:t>
      </w:r>
    </w:p>
    <w:p w:rsidR="00000000" w:rsidDel="00000000" w:rsidP="00000000" w:rsidRDefault="00000000" w:rsidRPr="00000000" w14:paraId="00000009">
      <w:pPr>
        <w:spacing w:after="200" w:line="240" w:lineRule="auto"/>
        <w:ind w:left="80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Per </w:t>
      </w:r>
      <w:r w:rsidDel="00000000" w:rsidR="00000000" w:rsidRPr="00000000">
        <w:rPr>
          <w:b w:val="1"/>
          <w:i w:val="1"/>
          <w:rtl w:val="0"/>
        </w:rPr>
        <w:t xml:space="preserve">#</w:t>
      </w:r>
      <w:r w:rsidDel="00000000" w:rsidR="00000000" w:rsidRPr="00000000">
        <w:rPr>
          <w:b w:val="1"/>
          <w:i w:val="1"/>
          <w:color w:val="222222"/>
          <w:rtl w:val="0"/>
        </w:rPr>
        <w:t xml:space="preserve">trame off. Intervista con le storie</w:t>
      </w:r>
      <w:r w:rsidDel="00000000" w:rsidR="00000000" w:rsidRPr="00000000">
        <w:rPr>
          <w:rtl w:val="0"/>
        </w:rPr>
        <w:t xml:space="preserve"> i ragazzi delle scuole superiori hanno lavorato su alcuni libri proposti dagli operatori di Trame, prima di incontrare dal vivo gli autori e sottoporre loro a un’intervista collettiva. Le interviste agli autori dei libri sono state, infatti, il momento conclusivo di un percorso che ha visto i gruppi classe delle diverse scuole impegnati in vari momenti di lettura e approfondimento.</w:t>
      </w:r>
    </w:p>
    <w:p w:rsidR="00000000" w:rsidDel="00000000" w:rsidP="00000000" w:rsidRDefault="00000000" w:rsidRPr="00000000" w14:paraId="0000000A">
      <w:pPr>
        <w:spacing w:line="240" w:lineRule="auto"/>
        <w:ind w:left="80" w:firstLine="0"/>
        <w:jc w:val="both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Tra i protagonisti degli incontri nelle scuole con gli studenti: Arianna Zottarel ricercatrice dell’Osservatorio sulla Criminalità Organizzata dell’Università degli Studi di Milano, Giovanni Tizian, giornalista de L’Espresso,  e, prossimamente PIF.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134" w:right="1134" w:header="5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FONDAZIONE TRAME</w:t>
    </w:r>
  </w:p>
  <w:p w:rsidR="00000000" w:rsidDel="00000000" w:rsidP="00000000" w:rsidRDefault="00000000" w:rsidRPr="00000000" w14:paraId="0000000E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Via Sen. A. Perugini c/o Casa Comunale della Città di Lamezia Terme - 88046 LAMEZIA TERME (CZ)</w:t>
    </w:r>
  </w:p>
  <w:p w:rsidR="00000000" w:rsidDel="00000000" w:rsidP="00000000" w:rsidRDefault="00000000" w:rsidRPr="00000000" w14:paraId="0000000F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email: info@fondazione.tramefestival.it – tel. 346 95 44 078 – codice fiscale 92027960795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